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6FE0C" w14:textId="4EA5475E" w:rsidR="00BA5FC2" w:rsidRPr="00BA5FC2" w:rsidRDefault="00CF75A1" w:rsidP="00BA5FC2">
      <w:pPr>
        <w:rPr>
          <w:b/>
          <w:bCs/>
        </w:rPr>
      </w:pPr>
      <w:r>
        <w:rPr>
          <w:b/>
          <w:bCs/>
        </w:rPr>
        <w:t>Opis przedmiotu zamówienia</w:t>
      </w:r>
    </w:p>
    <w:p w14:paraId="1EFD16C3" w14:textId="77777777" w:rsidR="00BA5FC2" w:rsidRPr="00BA5FC2" w:rsidRDefault="00BA5FC2" w:rsidP="00BA5FC2"/>
    <w:tbl>
      <w:tblPr>
        <w:tblW w:w="9639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1260"/>
        <w:gridCol w:w="5118"/>
      </w:tblGrid>
      <w:tr w:rsidR="00BA5FC2" w:rsidRPr="00BA5FC2" w14:paraId="4FE992DE" w14:textId="77777777" w:rsidTr="00C1217E">
        <w:tc>
          <w:tcPr>
            <w:tcW w:w="32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6E5EE8D1" w14:textId="77777777" w:rsidR="00BA5FC2" w:rsidRPr="00BA5FC2" w:rsidRDefault="00BA5FC2" w:rsidP="00BA5FC2">
            <w:r w:rsidRPr="00BA5FC2">
              <w:t>Pełna nazwa aparatu</w:t>
            </w:r>
          </w:p>
        </w:tc>
        <w:tc>
          <w:tcPr>
            <w:tcW w:w="12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A1679AF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5B470DCF" w14:textId="77777777" w:rsidR="00BA5FC2" w:rsidRPr="00BA5FC2" w:rsidRDefault="00BA5FC2" w:rsidP="00BA5FC2"/>
        </w:tc>
      </w:tr>
      <w:tr w:rsidR="00BA5FC2" w:rsidRPr="00BA5FC2" w14:paraId="071B687B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EB4323A" w14:textId="77777777" w:rsidR="00BA5FC2" w:rsidRPr="00BA5FC2" w:rsidRDefault="00BA5FC2" w:rsidP="00BA5FC2">
            <w:r w:rsidRPr="00BA5FC2">
              <w:t>Producent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1F7C444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93165CE" w14:textId="77777777" w:rsidR="00BA5FC2" w:rsidRPr="00BA5FC2" w:rsidRDefault="00BA5FC2" w:rsidP="00BA5FC2"/>
        </w:tc>
      </w:tr>
      <w:tr w:rsidR="00BA5FC2" w:rsidRPr="00BA5FC2" w14:paraId="4F4CBA08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183E597" w14:textId="77777777" w:rsidR="00BA5FC2" w:rsidRPr="00BA5FC2" w:rsidRDefault="00BA5FC2" w:rsidP="00BA5FC2">
            <w:r w:rsidRPr="00BA5FC2">
              <w:t>Kraj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C0BA074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651770BC" w14:textId="77777777" w:rsidR="00BA5FC2" w:rsidRPr="00BA5FC2" w:rsidRDefault="00BA5FC2" w:rsidP="00BA5FC2"/>
        </w:tc>
      </w:tr>
      <w:tr w:rsidR="00BA5FC2" w:rsidRPr="00BA5FC2" w14:paraId="31C8D576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D89A7A9" w14:textId="77777777" w:rsidR="00BA5FC2" w:rsidRPr="00BA5FC2" w:rsidRDefault="00BA5FC2" w:rsidP="00BA5FC2">
            <w:r w:rsidRPr="00BA5FC2">
              <w:t>Dystrybutor - Oferent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34F1E7AB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3F516CD4" w14:textId="77777777" w:rsidR="00BA5FC2" w:rsidRPr="00BA5FC2" w:rsidRDefault="00BA5FC2" w:rsidP="00BA5FC2"/>
        </w:tc>
      </w:tr>
      <w:tr w:rsidR="00BA5FC2" w:rsidRPr="00BA5FC2" w14:paraId="09009164" w14:textId="77777777" w:rsidTr="00C1217E">
        <w:tc>
          <w:tcPr>
            <w:tcW w:w="32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00B1DE8C" w14:textId="77777777" w:rsidR="00BA5FC2" w:rsidRPr="00BA5FC2" w:rsidRDefault="00BA5FC2" w:rsidP="00BA5FC2">
            <w:r w:rsidRPr="00BA5FC2">
              <w:t>Rok produkcji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42B349B2" w14:textId="77777777" w:rsidR="00BA5FC2" w:rsidRPr="00BA5FC2" w:rsidRDefault="00BA5FC2" w:rsidP="00BA5FC2">
            <w:r w:rsidRPr="00BA5FC2">
              <w:t>Podać</w:t>
            </w:r>
          </w:p>
        </w:tc>
        <w:tc>
          <w:tcPr>
            <w:tcW w:w="51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  <w:tcMar>
              <w:top w:w="57" w:type="dxa"/>
              <w:left w:w="70" w:type="dxa"/>
              <w:bottom w:w="57" w:type="dxa"/>
              <w:right w:w="70" w:type="dxa"/>
            </w:tcMar>
          </w:tcPr>
          <w:p w14:paraId="731F0B47" w14:textId="77777777" w:rsidR="00BA5FC2" w:rsidRPr="00BA5FC2" w:rsidRDefault="00BA5FC2" w:rsidP="00BA5FC2"/>
        </w:tc>
      </w:tr>
    </w:tbl>
    <w:p w14:paraId="75D660B2" w14:textId="77777777" w:rsidR="00BA5FC2" w:rsidRPr="00BA5FC2" w:rsidRDefault="00BA5FC2" w:rsidP="00BA5FC2"/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441"/>
        <w:gridCol w:w="4482"/>
        <w:gridCol w:w="654"/>
        <w:gridCol w:w="805"/>
        <w:gridCol w:w="1081"/>
        <w:gridCol w:w="1020"/>
        <w:gridCol w:w="1293"/>
      </w:tblGrid>
      <w:tr w:rsidR="00475722" w14:paraId="16DE3C7F" w14:textId="77777777" w:rsidTr="00221F1F">
        <w:trPr>
          <w:jc w:val="center"/>
        </w:trPr>
        <w:tc>
          <w:tcPr>
            <w:tcW w:w="441" w:type="dxa"/>
          </w:tcPr>
          <w:p w14:paraId="3068163A" w14:textId="2CB89F85" w:rsidR="00475722" w:rsidRDefault="00475722" w:rsidP="00475722">
            <w:r>
              <w:t xml:space="preserve">LP </w:t>
            </w:r>
          </w:p>
          <w:p w14:paraId="7D03BBB7" w14:textId="3921F096" w:rsidR="00475722" w:rsidRDefault="00475722" w:rsidP="00475722"/>
        </w:tc>
        <w:tc>
          <w:tcPr>
            <w:tcW w:w="4799" w:type="dxa"/>
          </w:tcPr>
          <w:p w14:paraId="134555EB" w14:textId="50291870" w:rsidR="00475722" w:rsidRDefault="00475722" w:rsidP="00221F1F">
            <w:pPr>
              <w:jc w:val="center"/>
            </w:pPr>
            <w:r>
              <w:t>Opis</w:t>
            </w:r>
          </w:p>
        </w:tc>
        <w:tc>
          <w:tcPr>
            <w:tcW w:w="240" w:type="dxa"/>
          </w:tcPr>
          <w:p w14:paraId="65FDC45A" w14:textId="7CDC34AC" w:rsidR="00475722" w:rsidRDefault="00475722" w:rsidP="00BA5FC2">
            <w:r>
              <w:t xml:space="preserve">Ilość </w:t>
            </w:r>
          </w:p>
        </w:tc>
        <w:tc>
          <w:tcPr>
            <w:tcW w:w="827" w:type="dxa"/>
          </w:tcPr>
          <w:p w14:paraId="5362A270" w14:textId="22DB3D3D" w:rsidR="00475722" w:rsidRDefault="00475722" w:rsidP="00BA5FC2">
            <w:r w:rsidRPr="00475722">
              <w:t>Cena jedn.</w:t>
            </w:r>
          </w:p>
        </w:tc>
        <w:tc>
          <w:tcPr>
            <w:tcW w:w="1095" w:type="dxa"/>
          </w:tcPr>
          <w:p w14:paraId="09FE7231" w14:textId="33AB0339" w:rsidR="00475722" w:rsidRDefault="00475722" w:rsidP="00BA5FC2">
            <w:r w:rsidRPr="00475722">
              <w:t>Wartość netto</w:t>
            </w:r>
          </w:p>
        </w:tc>
        <w:tc>
          <w:tcPr>
            <w:tcW w:w="1020" w:type="dxa"/>
          </w:tcPr>
          <w:p w14:paraId="016F6A91" w14:textId="1292B89B" w:rsidR="00475722" w:rsidRDefault="00475722" w:rsidP="00BA5FC2">
            <w:r>
              <w:t>Wartość Vat</w:t>
            </w:r>
          </w:p>
        </w:tc>
        <w:tc>
          <w:tcPr>
            <w:tcW w:w="1354" w:type="dxa"/>
          </w:tcPr>
          <w:p w14:paraId="2A57E8F6" w14:textId="37AF0599" w:rsidR="00475722" w:rsidRDefault="00475722" w:rsidP="00BA5FC2">
            <w:r>
              <w:t>Wartość brutto</w:t>
            </w:r>
          </w:p>
        </w:tc>
      </w:tr>
      <w:tr w:rsidR="00475722" w14:paraId="6D4320CC" w14:textId="77777777" w:rsidTr="00221F1F">
        <w:trPr>
          <w:jc w:val="center"/>
        </w:trPr>
        <w:tc>
          <w:tcPr>
            <w:tcW w:w="441" w:type="dxa"/>
          </w:tcPr>
          <w:p w14:paraId="66C38D0B" w14:textId="6FC82428" w:rsidR="00475722" w:rsidRDefault="00475722" w:rsidP="00BA5FC2">
            <w:r>
              <w:t>1.</w:t>
            </w:r>
          </w:p>
        </w:tc>
        <w:tc>
          <w:tcPr>
            <w:tcW w:w="4799" w:type="dxa"/>
          </w:tcPr>
          <w:p w14:paraId="7A95A284" w14:textId="38A8475A" w:rsidR="00450603" w:rsidRDefault="00475722" w:rsidP="00450603">
            <w:pPr>
              <w:jc w:val="center"/>
            </w:pPr>
            <w:r>
              <w:t>Aparat do znieczulania z modułem gazowym (tryby: VCV,</w:t>
            </w:r>
            <w:r w:rsidR="00450603">
              <w:t xml:space="preserve"> </w:t>
            </w:r>
            <w:r>
              <w:t>PCV, CPAP/PS, SIMV-PC, SIMV-VC, PCV-VG, Manual,</w:t>
            </w:r>
            <w:r w:rsidR="00450603">
              <w:t xml:space="preserve"> </w:t>
            </w:r>
            <w:r>
              <w:t xml:space="preserve">ACGO, pętle oddechowe); </w:t>
            </w:r>
          </w:p>
          <w:p w14:paraId="6606D2EA" w14:textId="75668F55" w:rsidR="00475722" w:rsidRDefault="00475722" w:rsidP="00221F1F">
            <w:pPr>
              <w:jc w:val="center"/>
            </w:pPr>
            <w:r>
              <w:t>kolorowy ekran dotykowy 15.6";</w:t>
            </w:r>
          </w:p>
          <w:p w14:paraId="6FEBFE7E" w14:textId="0C2CCB86" w:rsidR="00475722" w:rsidRDefault="00475722" w:rsidP="00450603">
            <w:pPr>
              <w:jc w:val="center"/>
            </w:pPr>
            <w:r>
              <w:t>układ okrężny pacjenta wielorazowego użytku, wbudowany</w:t>
            </w:r>
            <w:r w:rsidR="00450603">
              <w:t xml:space="preserve"> </w:t>
            </w:r>
            <w:r>
              <w:t>ssak inżektorowy, niezależny przepływomierz O2, przewody</w:t>
            </w:r>
          </w:p>
          <w:p w14:paraId="6FA1FDF1" w14:textId="4D43C33F" w:rsidR="00475722" w:rsidRDefault="00475722" w:rsidP="00450603">
            <w:pPr>
              <w:jc w:val="center"/>
            </w:pPr>
            <w:r>
              <w:t>ciśnieniowe z końcówkami AGA; reduktory (O2, N2O);</w:t>
            </w:r>
            <w:r w:rsidR="00450603">
              <w:t xml:space="preserve"> </w:t>
            </w:r>
            <w:r w:rsidR="003907B9">
              <w:t xml:space="preserve">pasywny </w:t>
            </w:r>
            <w:r>
              <w:t>system odciągu gazów, ramię GCX do</w:t>
            </w:r>
            <w:r w:rsidR="00450603">
              <w:t xml:space="preserve"> </w:t>
            </w:r>
            <w:r>
              <w:t>kardiomonitora;</w:t>
            </w:r>
          </w:p>
          <w:p w14:paraId="43541962" w14:textId="5E0C5BB4" w:rsidR="00475722" w:rsidRDefault="00475722" w:rsidP="007E1D38">
            <w:pPr>
              <w:jc w:val="center"/>
            </w:pPr>
            <w:r>
              <w:t>AG - moduł gazowy: O2/CO2/N20/AA; ekonometr</w:t>
            </w:r>
            <w:r w:rsidR="007E1D38">
              <w:t xml:space="preserve"> </w:t>
            </w:r>
            <w:r>
              <w:t>kompaktowy monitor pacjenta,</w:t>
            </w:r>
          </w:p>
          <w:p w14:paraId="0C5E9DC5" w14:textId="77777777" w:rsidR="00475722" w:rsidRDefault="00475722" w:rsidP="00221F1F">
            <w:pPr>
              <w:jc w:val="center"/>
            </w:pPr>
            <w:r>
              <w:t>EKG,NIPC,SpO2,2T,2xIBP,C.O.; kolorowy, pojemnościowy</w:t>
            </w:r>
          </w:p>
          <w:p w14:paraId="71EDA794" w14:textId="794EBEC0" w:rsidR="00475722" w:rsidRDefault="00475722" w:rsidP="007E1D38">
            <w:pPr>
              <w:jc w:val="center"/>
            </w:pPr>
            <w:r>
              <w:t>ekran dotykowy LCD 15.6"; wyposażenie: przewód EKG z</w:t>
            </w:r>
            <w:r w:rsidR="007E1D38">
              <w:t xml:space="preserve"> </w:t>
            </w:r>
            <w:r>
              <w:t>gniazdami do 3 lub 5 końcówek EKG, komplet 5 końcówek</w:t>
            </w:r>
          </w:p>
          <w:p w14:paraId="4542C9FB" w14:textId="77777777" w:rsidR="00475722" w:rsidRDefault="00475722" w:rsidP="00221F1F">
            <w:pPr>
              <w:jc w:val="center"/>
            </w:pPr>
            <w:r>
              <w:t>EKG z klipsami, przewód połączeniowy do czujników SPO2,</w:t>
            </w:r>
          </w:p>
          <w:p w14:paraId="23882555" w14:textId="4D98B9B3" w:rsidR="00475722" w:rsidRDefault="00475722" w:rsidP="007E1D38">
            <w:pPr>
              <w:jc w:val="center"/>
            </w:pPr>
            <w:r>
              <w:t>czujnik SPO2 na palec, rura połączeniowa do mankietów,</w:t>
            </w:r>
            <w:r w:rsidR="007E1D38">
              <w:t xml:space="preserve"> </w:t>
            </w:r>
            <w:r>
              <w:t>mankiet średni dla dorosłych; akumulator Li-ion (2.6 Ah),</w:t>
            </w:r>
          </w:p>
          <w:p w14:paraId="41D74792" w14:textId="12B75B24" w:rsidR="00475722" w:rsidRDefault="00475722" w:rsidP="007E1D38">
            <w:pPr>
              <w:jc w:val="center"/>
            </w:pPr>
            <w:r>
              <w:t>pamięć 2GB; aplikacje kliniczne: GCS, EWS, 24-godzinna</w:t>
            </w:r>
            <w:r w:rsidR="007E1D38">
              <w:t xml:space="preserve"> </w:t>
            </w:r>
            <w:r>
              <w:t>statystyka EKG; wyjście sygnału analogowego,</w:t>
            </w:r>
          </w:p>
          <w:p w14:paraId="7706CA54" w14:textId="7AE184AD" w:rsidR="00475722" w:rsidRDefault="00475722" w:rsidP="00221F1F">
            <w:pPr>
              <w:jc w:val="center"/>
            </w:pPr>
            <w:r>
              <w:t>synchronizacji defibrylacji, VGA</w:t>
            </w:r>
          </w:p>
        </w:tc>
        <w:tc>
          <w:tcPr>
            <w:tcW w:w="240" w:type="dxa"/>
          </w:tcPr>
          <w:p w14:paraId="5A8CED41" w14:textId="0D2156BD" w:rsidR="00475722" w:rsidRDefault="00475722" w:rsidP="00BA5FC2">
            <w:r>
              <w:t>1</w:t>
            </w:r>
          </w:p>
        </w:tc>
        <w:tc>
          <w:tcPr>
            <w:tcW w:w="827" w:type="dxa"/>
          </w:tcPr>
          <w:p w14:paraId="6B76B073" w14:textId="77777777" w:rsidR="00475722" w:rsidRDefault="00475722" w:rsidP="00BA5FC2"/>
        </w:tc>
        <w:tc>
          <w:tcPr>
            <w:tcW w:w="1095" w:type="dxa"/>
          </w:tcPr>
          <w:p w14:paraId="435C23D0" w14:textId="77777777" w:rsidR="00475722" w:rsidRDefault="00475722" w:rsidP="00BA5FC2"/>
        </w:tc>
        <w:tc>
          <w:tcPr>
            <w:tcW w:w="1020" w:type="dxa"/>
          </w:tcPr>
          <w:p w14:paraId="40D6BC1A" w14:textId="77777777" w:rsidR="00475722" w:rsidRDefault="00475722" w:rsidP="00BA5FC2"/>
        </w:tc>
        <w:tc>
          <w:tcPr>
            <w:tcW w:w="1354" w:type="dxa"/>
          </w:tcPr>
          <w:p w14:paraId="08FB0D9C" w14:textId="77777777" w:rsidR="00475722" w:rsidRDefault="00475722" w:rsidP="00BA5FC2"/>
        </w:tc>
      </w:tr>
      <w:tr w:rsidR="00475722" w14:paraId="069C97D8" w14:textId="77777777" w:rsidTr="00221F1F">
        <w:trPr>
          <w:jc w:val="center"/>
        </w:trPr>
        <w:tc>
          <w:tcPr>
            <w:tcW w:w="441" w:type="dxa"/>
          </w:tcPr>
          <w:p w14:paraId="434E3250" w14:textId="21A75439" w:rsidR="00475722" w:rsidRDefault="00475722" w:rsidP="00BA5FC2">
            <w:r>
              <w:t>2.</w:t>
            </w:r>
          </w:p>
        </w:tc>
        <w:tc>
          <w:tcPr>
            <w:tcW w:w="4799" w:type="dxa"/>
          </w:tcPr>
          <w:p w14:paraId="76D2E293" w14:textId="77777777" w:rsidR="00475722" w:rsidRDefault="00475722" w:rsidP="00221F1F">
            <w:pPr>
              <w:jc w:val="center"/>
            </w:pPr>
            <w:r>
              <w:t>Moduł przewodnictwa nerwowo-mięśniowego (NMT);</w:t>
            </w:r>
          </w:p>
          <w:p w14:paraId="292C8953" w14:textId="14EB191C" w:rsidR="00475722" w:rsidRDefault="00475722" w:rsidP="00F05E2F">
            <w:pPr>
              <w:jc w:val="center"/>
            </w:pPr>
            <w:r>
              <w:lastRenderedPageBreak/>
              <w:t>wyposażenie: Zestaw akcesoriów do modułu NMT: przewód</w:t>
            </w:r>
            <w:r w:rsidR="007E1D38">
              <w:t xml:space="preserve"> </w:t>
            </w:r>
            <w:r>
              <w:t>główny, przewód połączeniowy czujnika, przewód</w:t>
            </w:r>
            <w:r w:rsidR="007E1D38">
              <w:t xml:space="preserve"> </w:t>
            </w:r>
            <w:r>
              <w:t>połączeniowy do elektrod stymulacyjnych, czujnik</w:t>
            </w:r>
            <w:r w:rsidR="00F05E2F">
              <w:t xml:space="preserve"> </w:t>
            </w:r>
            <w:r>
              <w:t>akceleromiograficzny, op. 10 szt. jednorazowych elektrod;</w:t>
            </w:r>
          </w:p>
          <w:p w14:paraId="29ECF8D0" w14:textId="2C9D0195" w:rsidR="00475722" w:rsidRDefault="00475722" w:rsidP="00221F1F">
            <w:pPr>
              <w:jc w:val="center"/>
            </w:pPr>
            <w:r>
              <w:t>wielorazowa opaska mocująca czujnik na kciuku</w:t>
            </w:r>
          </w:p>
        </w:tc>
        <w:tc>
          <w:tcPr>
            <w:tcW w:w="240" w:type="dxa"/>
          </w:tcPr>
          <w:p w14:paraId="0311FD90" w14:textId="77777777" w:rsidR="00475722" w:rsidRDefault="00475722" w:rsidP="00BA5FC2"/>
        </w:tc>
        <w:tc>
          <w:tcPr>
            <w:tcW w:w="827" w:type="dxa"/>
          </w:tcPr>
          <w:p w14:paraId="6439210D" w14:textId="77777777" w:rsidR="00475722" w:rsidRDefault="00475722" w:rsidP="00BA5FC2"/>
        </w:tc>
        <w:tc>
          <w:tcPr>
            <w:tcW w:w="1095" w:type="dxa"/>
          </w:tcPr>
          <w:p w14:paraId="7EB5E236" w14:textId="77777777" w:rsidR="00475722" w:rsidRDefault="00475722" w:rsidP="00BA5FC2"/>
        </w:tc>
        <w:tc>
          <w:tcPr>
            <w:tcW w:w="1020" w:type="dxa"/>
          </w:tcPr>
          <w:p w14:paraId="22B43771" w14:textId="77777777" w:rsidR="00475722" w:rsidRDefault="00475722" w:rsidP="00BA5FC2"/>
        </w:tc>
        <w:tc>
          <w:tcPr>
            <w:tcW w:w="1354" w:type="dxa"/>
          </w:tcPr>
          <w:p w14:paraId="76BFAD69" w14:textId="77777777" w:rsidR="00475722" w:rsidRDefault="00475722" w:rsidP="00BA5FC2"/>
        </w:tc>
      </w:tr>
    </w:tbl>
    <w:p w14:paraId="7D484710" w14:textId="77777777" w:rsidR="00BA5FC2" w:rsidRPr="00BA5FC2" w:rsidRDefault="00BA5FC2" w:rsidP="00BA5FC2"/>
    <w:p w14:paraId="42AAAFF9" w14:textId="77777777" w:rsidR="004A1B81" w:rsidRDefault="004A1B81"/>
    <w:sectPr w:rsidR="004A1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8F"/>
    <w:rsid w:val="00041E9D"/>
    <w:rsid w:val="00221F1F"/>
    <w:rsid w:val="002D5B8F"/>
    <w:rsid w:val="003907B9"/>
    <w:rsid w:val="00450603"/>
    <w:rsid w:val="00475722"/>
    <w:rsid w:val="004A1B81"/>
    <w:rsid w:val="004E423E"/>
    <w:rsid w:val="007E1D38"/>
    <w:rsid w:val="0093371C"/>
    <w:rsid w:val="009C52CA"/>
    <w:rsid w:val="00BA5FC2"/>
    <w:rsid w:val="00C65412"/>
    <w:rsid w:val="00CA455B"/>
    <w:rsid w:val="00CF75A1"/>
    <w:rsid w:val="00E21C77"/>
    <w:rsid w:val="00ED1868"/>
    <w:rsid w:val="00F0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E4E3C"/>
  <w15:chartTrackingRefBased/>
  <w15:docId w15:val="{D9FA1F52-A6D6-40F9-8C53-7491F612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5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B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B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B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B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B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B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B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B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B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B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5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5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B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5B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B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B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B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B8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75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3</cp:revision>
  <dcterms:created xsi:type="dcterms:W3CDTF">2025-05-13T11:34:00Z</dcterms:created>
  <dcterms:modified xsi:type="dcterms:W3CDTF">2025-05-13T12:16:00Z</dcterms:modified>
</cp:coreProperties>
</file>