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15397F97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2747B56C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0507BF10" w14:textId="425C5FDE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C244E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s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C244E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59E06EDD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1209F82B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238241F8" w14:textId="0F90C8F3" w:rsidR="0022429E" w:rsidRPr="00CE543B" w:rsidRDefault="0022429E" w:rsidP="0022429E">
      <w:pPr>
        <w:pStyle w:val="Tekstpodstawowy"/>
        <w:spacing w:line="24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Sukcesywna dostawa</w:t>
      </w:r>
      <w:r w:rsidRPr="00CE543B">
        <w:rPr>
          <w:rFonts w:ascii="Calibri" w:hAnsi="Calibri" w:cs="Calibri"/>
          <w:b/>
          <w:bCs/>
          <w:sz w:val="22"/>
          <w:szCs w:val="22"/>
        </w:rPr>
        <w:t xml:space="preserve"> wraz z </w:t>
      </w:r>
      <w:r w:rsidRPr="00CE543B">
        <w:rPr>
          <w:rFonts w:ascii="Calibri" w:hAnsi="Calibri" w:cs="Calibri"/>
          <w:b/>
          <w:sz w:val="22"/>
          <w:szCs w:val="22"/>
        </w:rPr>
        <w:t xml:space="preserve">załadunkiem, transportem i rozładunkiem wykonawcy </w:t>
      </w:r>
      <w:r w:rsidR="008B75CC">
        <w:rPr>
          <w:rFonts w:ascii="Calibri" w:hAnsi="Calibri" w:cs="Calibri"/>
          <w:b/>
          <w:bCs/>
          <w:sz w:val="22"/>
          <w:szCs w:val="22"/>
        </w:rPr>
        <w:t xml:space="preserve"> - wyposażenia</w:t>
      </w:r>
      <w:r w:rsidRPr="00CE543B">
        <w:rPr>
          <w:rFonts w:ascii="Calibri" w:hAnsi="Calibri" w:cs="Calibri"/>
          <w:b/>
          <w:bCs/>
          <w:sz w:val="22"/>
          <w:szCs w:val="22"/>
        </w:rPr>
        <w:t xml:space="preserve"> dla  „Dolnośląskiego Centrum Zdrowia Psychicznego” sp. z o.o.</w:t>
      </w:r>
    </w:p>
    <w:p w14:paraId="57299159" w14:textId="77777777" w:rsidR="0022429E" w:rsidRPr="006414B2" w:rsidRDefault="0022429E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14:paraId="70B9DD65" w14:textId="49ED54AD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C244EC">
        <w:rPr>
          <w:rFonts w:ascii="Calibri" w:eastAsia="Calibri" w:hAnsi="Calibri" w:cs="Calibri"/>
          <w:b/>
          <w:sz w:val="20"/>
          <w:szCs w:val="20"/>
        </w:rPr>
        <w:t>32</w:t>
      </w:r>
      <w:r w:rsidR="00916645" w:rsidRPr="00916645">
        <w:rPr>
          <w:rFonts w:ascii="Calibri" w:eastAsia="Calibri" w:hAnsi="Calibri" w:cs="Calibri"/>
          <w:b/>
          <w:sz w:val="20"/>
          <w:szCs w:val="20"/>
        </w:rPr>
        <w:t>/</w:t>
      </w:r>
      <w:r w:rsidR="00EE3BC1">
        <w:rPr>
          <w:rFonts w:ascii="Calibri" w:eastAsia="Calibri" w:hAnsi="Calibri" w:cs="Calibri"/>
          <w:b/>
          <w:sz w:val="20"/>
          <w:szCs w:val="20"/>
        </w:rPr>
        <w:t>MEB</w:t>
      </w:r>
      <w:r w:rsidR="00916645" w:rsidRPr="00916645">
        <w:rPr>
          <w:rFonts w:ascii="Calibri" w:eastAsia="Calibri" w:hAnsi="Calibri" w:cs="Calibri"/>
          <w:b/>
          <w:sz w:val="20"/>
          <w:szCs w:val="20"/>
        </w:rPr>
        <w:t>AGD/DCZP/2024/P</w:t>
      </w:r>
    </w:p>
    <w:p w14:paraId="256F5245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3AB3EE2B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23C4BDF1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4DB7839E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14411FAA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21687961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0052FB1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>W związku z art. 7 ust. 1 ustawy z dnia 13 kwietnia 2022 r.  o szczególnych rozwiązaniach w zakresie przeciwdziałania wspieraniu agresji na Ukrainę oraz służących ochronie bezpieczeństwa narodowego</w:t>
      </w:r>
      <w:r w:rsidR="00916517">
        <w:rPr>
          <w:rFonts w:asciiTheme="minorHAnsi" w:hAnsiTheme="minorHAnsi" w:cstheme="minorHAnsi"/>
          <w:sz w:val="20"/>
          <w:szCs w:val="20"/>
        </w:rPr>
        <w:t xml:space="preserve"> (t.j. </w:t>
      </w:r>
      <w:hyperlink r:id="rId8" w:history="1">
        <w:r w:rsidR="00916517" w:rsidRPr="00916517">
          <w:rPr>
            <w:rStyle w:val="Hipercze"/>
            <w:rFonts w:asciiTheme="minorHAnsi" w:hAnsiTheme="minorHAnsi" w:cstheme="minorHAnsi"/>
            <w:sz w:val="20"/>
            <w:szCs w:val="20"/>
          </w:rPr>
          <w:t>Dz.U. 2022 poz. 835</w:t>
        </w:r>
      </w:hyperlink>
      <w:r w:rsidR="00916517">
        <w:rPr>
          <w:rFonts w:asciiTheme="minorHAnsi" w:hAnsiTheme="minorHAnsi" w:cstheme="minorHAnsi"/>
          <w:sz w:val="20"/>
          <w:szCs w:val="20"/>
        </w:rPr>
        <w:t xml:space="preserve"> ze zm.)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22036EA5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8B88582" w14:textId="6CD6993E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916517">
        <w:rPr>
          <w:rFonts w:asciiTheme="minorHAnsi" w:hAnsiTheme="minorHAnsi" w:cstheme="minorHAnsi"/>
          <w:sz w:val="20"/>
          <w:szCs w:val="20"/>
        </w:rPr>
        <w:t xml:space="preserve">t.j. </w:t>
      </w:r>
      <w:hyperlink r:id="rId9" w:history="1">
        <w:r w:rsidR="00916517" w:rsidRPr="00916517">
          <w:rPr>
            <w:rStyle w:val="Hipercze"/>
            <w:rFonts w:asciiTheme="minorHAnsi" w:hAnsiTheme="minorHAnsi" w:cstheme="minorHAnsi"/>
            <w:sz w:val="20"/>
            <w:szCs w:val="20"/>
          </w:rPr>
          <w:t>Dz.U. 2023 poz. 1124</w:t>
        </w:r>
      </w:hyperlink>
      <w:r w:rsidR="00916517">
        <w:rPr>
          <w:rFonts w:asciiTheme="minorHAnsi" w:hAnsiTheme="minorHAnsi" w:cstheme="minorHAnsi"/>
          <w:sz w:val="20"/>
          <w:szCs w:val="20"/>
        </w:rPr>
        <w:t xml:space="preserve"> ze zm.</w:t>
      </w:r>
      <w:r w:rsidR="00916517" w:rsidRPr="00916517">
        <w:rPr>
          <w:rFonts w:asciiTheme="minorHAnsi" w:hAnsiTheme="minorHAnsi" w:cstheme="minorHAnsi"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9E6B6B3" w14:textId="7FC1D84E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916517">
        <w:rPr>
          <w:rFonts w:asciiTheme="minorHAnsi" w:hAnsiTheme="minorHAnsi" w:cstheme="minorHAnsi"/>
          <w:sz w:val="20"/>
          <w:szCs w:val="20"/>
        </w:rPr>
        <w:t xml:space="preserve">t.j. </w:t>
      </w:r>
      <w:hyperlink r:id="rId10" w:history="1">
        <w:r w:rsidR="00916517" w:rsidRPr="00916517">
          <w:rPr>
            <w:rStyle w:val="Hipercze"/>
            <w:rFonts w:asciiTheme="minorHAnsi" w:hAnsiTheme="minorHAnsi" w:cstheme="minorHAnsi"/>
            <w:sz w:val="20"/>
            <w:szCs w:val="20"/>
          </w:rPr>
          <w:t>Dz.U. 2023 poz. 120</w:t>
        </w:r>
      </w:hyperlink>
      <w:r w:rsidR="00916517" w:rsidRPr="00916517">
        <w:rPr>
          <w:rFonts w:asciiTheme="minorHAnsi" w:hAnsiTheme="minorHAnsi" w:cstheme="minorHAnsi"/>
          <w:sz w:val="20"/>
          <w:szCs w:val="20"/>
        </w:rPr>
        <w:t xml:space="preserve"> </w:t>
      </w:r>
      <w:r w:rsidR="00916517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02FBCF37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916517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916517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916517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14930D3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3FE2B8D7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77D9E4B2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D2783A3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FF1F188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3DA4A762" w14:textId="77777777" w:rsidR="001C1965" w:rsidRPr="00916645" w:rsidRDefault="00E84F4F" w:rsidP="00E84F4F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916645">
        <w:rPr>
          <w:rFonts w:asciiTheme="minorHAnsi" w:hAnsiTheme="minorHAnsi" w:cstheme="minorHAnsi"/>
          <w:sz w:val="22"/>
          <w:szCs w:val="22"/>
        </w:rPr>
        <w:t>*</w:t>
      </w:r>
      <w:r w:rsidR="00585D02" w:rsidRPr="00916645">
        <w:rPr>
          <w:rFonts w:asciiTheme="minorHAnsi" w:hAnsiTheme="minorHAnsi" w:cstheme="minorHAnsi"/>
          <w:sz w:val="22"/>
          <w:szCs w:val="22"/>
        </w:rPr>
        <w:t xml:space="preserve"> Niepotrzebne skreślić</w:t>
      </w:r>
    </w:p>
    <w:sectPr w:rsidR="001C1965" w:rsidRPr="00916645" w:rsidSect="006414B2">
      <w:headerReference w:type="first" r:id="rId11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2B5C05" w14:textId="77777777" w:rsidR="0027688C" w:rsidRDefault="0027688C" w:rsidP="00585D02">
      <w:pPr>
        <w:spacing w:after="0" w:line="240" w:lineRule="auto"/>
      </w:pPr>
      <w:r>
        <w:separator/>
      </w:r>
    </w:p>
  </w:endnote>
  <w:endnote w:type="continuationSeparator" w:id="0">
    <w:p w14:paraId="79FA6D3E" w14:textId="77777777" w:rsidR="0027688C" w:rsidRDefault="0027688C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CFB02A" w14:textId="77777777" w:rsidR="0027688C" w:rsidRDefault="0027688C" w:rsidP="00585D02">
      <w:pPr>
        <w:spacing w:after="0" w:line="240" w:lineRule="auto"/>
      </w:pPr>
      <w:r>
        <w:separator/>
      </w:r>
    </w:p>
  </w:footnote>
  <w:footnote w:type="continuationSeparator" w:id="0">
    <w:p w14:paraId="744039EA" w14:textId="77777777" w:rsidR="0027688C" w:rsidRDefault="0027688C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B6BAE" w14:textId="77777777" w:rsidR="00916645" w:rsidRPr="00916645" w:rsidRDefault="00916645" w:rsidP="00916645">
    <w:pPr>
      <w:pStyle w:val="Nagwek"/>
      <w:jc w:val="right"/>
      <w:rPr>
        <w:b/>
        <w:bCs/>
        <w:sz w:val="16"/>
        <w:szCs w:val="16"/>
      </w:rPr>
    </w:pPr>
    <w:r w:rsidRPr="00916645">
      <w:rPr>
        <w:b/>
        <w:bCs/>
        <w:sz w:val="16"/>
        <w:szCs w:val="16"/>
      </w:rP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910851">
    <w:abstractNumId w:val="0"/>
  </w:num>
  <w:num w:numId="2" w16cid:durableId="2122257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FC8"/>
    <w:rsid w:val="000A5C0F"/>
    <w:rsid w:val="000F1BCA"/>
    <w:rsid w:val="000F7DBD"/>
    <w:rsid w:val="00195158"/>
    <w:rsid w:val="001C1965"/>
    <w:rsid w:val="001E0718"/>
    <w:rsid w:val="0022429E"/>
    <w:rsid w:val="00233FCD"/>
    <w:rsid w:val="0027688C"/>
    <w:rsid w:val="002E7225"/>
    <w:rsid w:val="002F29A7"/>
    <w:rsid w:val="003873CE"/>
    <w:rsid w:val="00396040"/>
    <w:rsid w:val="004815F1"/>
    <w:rsid w:val="004A17F0"/>
    <w:rsid w:val="00520708"/>
    <w:rsid w:val="00520EBF"/>
    <w:rsid w:val="0054053B"/>
    <w:rsid w:val="00553209"/>
    <w:rsid w:val="00560C4B"/>
    <w:rsid w:val="00565059"/>
    <w:rsid w:val="00585D02"/>
    <w:rsid w:val="0063152D"/>
    <w:rsid w:val="006414B2"/>
    <w:rsid w:val="0065214F"/>
    <w:rsid w:val="00656F78"/>
    <w:rsid w:val="006872B1"/>
    <w:rsid w:val="007801DE"/>
    <w:rsid w:val="00851C77"/>
    <w:rsid w:val="00865B1A"/>
    <w:rsid w:val="008B75CC"/>
    <w:rsid w:val="008C11C3"/>
    <w:rsid w:val="008D697B"/>
    <w:rsid w:val="008E30EC"/>
    <w:rsid w:val="00916517"/>
    <w:rsid w:val="00916645"/>
    <w:rsid w:val="009B72E4"/>
    <w:rsid w:val="009D537B"/>
    <w:rsid w:val="009F4EF5"/>
    <w:rsid w:val="00A00CA1"/>
    <w:rsid w:val="00A52697"/>
    <w:rsid w:val="00A97232"/>
    <w:rsid w:val="00AE18E6"/>
    <w:rsid w:val="00BF492D"/>
    <w:rsid w:val="00C244EC"/>
    <w:rsid w:val="00C31315"/>
    <w:rsid w:val="00D62832"/>
    <w:rsid w:val="00D63038"/>
    <w:rsid w:val="00E305E1"/>
    <w:rsid w:val="00E5127F"/>
    <w:rsid w:val="00E84F4F"/>
    <w:rsid w:val="00E973D5"/>
    <w:rsid w:val="00EA6232"/>
    <w:rsid w:val="00EE3BC1"/>
    <w:rsid w:val="00F154B0"/>
    <w:rsid w:val="00F15619"/>
    <w:rsid w:val="00F25398"/>
    <w:rsid w:val="00F35E76"/>
    <w:rsid w:val="00F4664C"/>
    <w:rsid w:val="00F84ED3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E6C01"/>
  <w15:docId w15:val="{BB96D805-DE04-45CA-ABD4-9F3E1931C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16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6645"/>
  </w:style>
  <w:style w:type="paragraph" w:styleId="Stopka">
    <w:name w:val="footer"/>
    <w:basedOn w:val="Normalny"/>
    <w:link w:val="StopkaZnak"/>
    <w:uiPriority w:val="99"/>
    <w:unhideWhenUsed/>
    <w:rsid w:val="00916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6645"/>
  </w:style>
  <w:style w:type="character" w:styleId="Hipercze">
    <w:name w:val="Hyperlink"/>
    <w:basedOn w:val="Domylnaczcionkaakapitu"/>
    <w:uiPriority w:val="99"/>
    <w:unhideWhenUsed/>
    <w:rsid w:val="009165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2000083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isap.sejm.gov.pl/isap.nsf/DocDetails.xsp?id=WDU202300001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cDetails.xsp?id=WDU2023000112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467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5</cp:revision>
  <cp:lastPrinted>2024-10-21T09:45:00Z</cp:lastPrinted>
  <dcterms:created xsi:type="dcterms:W3CDTF">2024-08-05T06:34:00Z</dcterms:created>
  <dcterms:modified xsi:type="dcterms:W3CDTF">2024-10-21T09:58:00Z</dcterms:modified>
</cp:coreProperties>
</file>